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A1" w:rsidRPr="00546CA1" w:rsidRDefault="00546CA1" w:rsidP="00546CA1">
      <w:pPr>
        <w:numPr>
          <w:ilvl w:val="0"/>
          <w:numId w:val="7"/>
        </w:numPr>
        <w:jc w:val="right"/>
        <w:rPr>
          <w:rFonts w:ascii="Arial" w:hAnsi="Arial" w:cs="Arial"/>
        </w:rPr>
      </w:pPr>
      <w:r w:rsidRPr="00546CA1">
        <w:rPr>
          <w:rFonts w:ascii="Arial" w:hAnsi="Arial" w:cs="Arial"/>
        </w:rPr>
        <w:t xml:space="preserve">Załącznik nr </w:t>
      </w:r>
      <w:r w:rsidR="00AE1B10">
        <w:rPr>
          <w:rFonts w:ascii="Arial" w:hAnsi="Arial" w:cs="Arial"/>
        </w:rPr>
        <w:t>1</w:t>
      </w:r>
      <w:bookmarkStart w:id="0" w:name="_GoBack"/>
      <w:bookmarkEnd w:id="0"/>
    </w:p>
    <w:p w:rsidR="00546CA1" w:rsidRPr="00546CA1" w:rsidRDefault="00546CA1" w:rsidP="00546CA1">
      <w:pPr>
        <w:pStyle w:val="Nagwek1"/>
        <w:keepLines w:val="0"/>
        <w:tabs>
          <w:tab w:val="num" w:pos="0"/>
        </w:tabs>
        <w:spacing w:before="0"/>
        <w:ind w:left="720" w:hanging="720"/>
        <w:jc w:val="right"/>
        <w:rPr>
          <w:rFonts w:ascii="Arial" w:hAnsi="Arial" w:cs="Arial"/>
          <w:color w:val="auto"/>
        </w:rPr>
      </w:pPr>
      <w:r w:rsidRPr="00546CA1">
        <w:rPr>
          <w:rFonts w:ascii="Arial" w:hAnsi="Arial" w:cs="Arial"/>
          <w:color w:val="auto"/>
          <w:sz w:val="20"/>
        </w:rPr>
        <w:t xml:space="preserve">do </w:t>
      </w:r>
      <w:r w:rsidR="007A0D08">
        <w:rPr>
          <w:rFonts w:ascii="Arial" w:hAnsi="Arial" w:cs="Arial"/>
          <w:color w:val="auto"/>
          <w:sz w:val="20"/>
        </w:rPr>
        <w:t>W</w:t>
      </w:r>
      <w:r w:rsidRPr="00546CA1">
        <w:rPr>
          <w:rFonts w:ascii="Arial" w:hAnsi="Arial" w:cs="Arial"/>
          <w:color w:val="auto"/>
          <w:sz w:val="20"/>
        </w:rPr>
        <w:t xml:space="preserve">niosku o dokonanie wpisu do ewidencji </w:t>
      </w:r>
    </w:p>
    <w:p w:rsidR="00546CA1" w:rsidRPr="00546CA1" w:rsidRDefault="00546CA1" w:rsidP="00546CA1">
      <w:pPr>
        <w:pStyle w:val="Nagwek1"/>
        <w:keepLines w:val="0"/>
        <w:tabs>
          <w:tab w:val="num" w:pos="0"/>
        </w:tabs>
        <w:spacing w:before="0"/>
        <w:ind w:left="720" w:hanging="720"/>
        <w:jc w:val="right"/>
        <w:rPr>
          <w:rFonts w:ascii="Arial" w:hAnsi="Arial" w:cs="Arial"/>
          <w:color w:val="auto"/>
        </w:rPr>
      </w:pPr>
      <w:r w:rsidRPr="00546CA1">
        <w:rPr>
          <w:rFonts w:ascii="Arial" w:hAnsi="Arial" w:cs="Arial"/>
          <w:color w:val="auto"/>
          <w:sz w:val="20"/>
        </w:rPr>
        <w:t xml:space="preserve"> innych obiektów</w:t>
      </w:r>
      <w:r w:rsidR="007A0D08">
        <w:rPr>
          <w:rFonts w:ascii="Arial" w:hAnsi="Arial" w:cs="Arial"/>
          <w:color w:val="auto"/>
          <w:sz w:val="20"/>
        </w:rPr>
        <w:t>, w których świadczone są</w:t>
      </w:r>
      <w:r w:rsidRPr="00546CA1">
        <w:rPr>
          <w:rFonts w:ascii="Arial" w:hAnsi="Arial" w:cs="Arial"/>
          <w:color w:val="auto"/>
          <w:sz w:val="20"/>
        </w:rPr>
        <w:t xml:space="preserve"> usługi hotelarskie</w:t>
      </w:r>
    </w:p>
    <w:p w:rsidR="00546CA1" w:rsidRDefault="00546CA1" w:rsidP="00546CA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546CA1" w:rsidRPr="00316535" w:rsidRDefault="00546CA1" w:rsidP="00546CA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316535">
        <w:rPr>
          <w:rFonts w:ascii="Arial" w:hAnsi="Arial" w:cs="Arial"/>
          <w:b/>
          <w:sz w:val="22"/>
          <w:szCs w:val="22"/>
        </w:rPr>
        <w:t>Deklaracja dotycząca spełniania minimalnych wymagań co do wyposażenia</w:t>
      </w:r>
    </w:p>
    <w:p w:rsidR="00546CA1" w:rsidRPr="00316535" w:rsidRDefault="00546CA1" w:rsidP="00546CA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316535">
        <w:rPr>
          <w:rFonts w:ascii="Arial" w:hAnsi="Arial" w:cs="Arial"/>
          <w:b/>
          <w:sz w:val="22"/>
          <w:szCs w:val="22"/>
        </w:rPr>
        <w:t>dla innych obiektów, w których świadczone są usługi hotelarskie</w:t>
      </w:r>
    </w:p>
    <w:p w:rsidR="00546CA1" w:rsidRPr="00CC3734" w:rsidRDefault="00546CA1" w:rsidP="00546CA1">
      <w:pPr>
        <w:rPr>
          <w:rFonts w:ascii="Arial" w:hAnsi="Arial" w:cs="Arial"/>
          <w:color w:val="333333"/>
          <w:sz w:val="22"/>
          <w:szCs w:val="22"/>
        </w:rPr>
      </w:pPr>
      <w:r w:rsidRPr="00316535">
        <w:rPr>
          <w:rFonts w:ascii="Arial" w:hAnsi="Arial" w:cs="Arial"/>
          <w:sz w:val="22"/>
          <w:szCs w:val="22"/>
        </w:rPr>
        <w:t xml:space="preserve">(zgodnie z </w:t>
      </w:r>
      <w:r w:rsidRPr="00316535">
        <w:rPr>
          <w:rFonts w:ascii="Arial" w:hAnsi="Arial" w:cs="Arial"/>
          <w:color w:val="333333"/>
          <w:sz w:val="22"/>
          <w:szCs w:val="22"/>
        </w:rPr>
        <w:t xml:space="preserve">załącznikiem nr 7 do rozporządzenia Ministra Gospodarki i </w:t>
      </w:r>
      <w:r>
        <w:rPr>
          <w:rFonts w:ascii="Arial" w:hAnsi="Arial" w:cs="Arial"/>
          <w:color w:val="333333"/>
          <w:sz w:val="22"/>
          <w:szCs w:val="22"/>
        </w:rPr>
        <w:t xml:space="preserve">Pracy z dnia 19 sierpnia 2004r. </w:t>
      </w:r>
      <w:r w:rsidRPr="00316535">
        <w:rPr>
          <w:rFonts w:ascii="Arial" w:hAnsi="Arial" w:cs="Arial"/>
          <w:color w:val="333333"/>
          <w:sz w:val="22"/>
          <w:szCs w:val="22"/>
        </w:rPr>
        <w:t>w sprawie obiektów hotelarskich i innych obiektów, w których są świadczone usługi hotelarskie)</w:t>
      </w:r>
    </w:p>
    <w:p w:rsidR="00546CA1" w:rsidRPr="00316535" w:rsidRDefault="00546CA1" w:rsidP="00546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803"/>
        <w:gridCol w:w="851"/>
        <w:gridCol w:w="847"/>
      </w:tblGrid>
      <w:tr w:rsidR="00546CA1" w:rsidTr="00C54B78">
        <w:trPr>
          <w:cantSplit/>
          <w:trHeight w:hRule="exact" w:val="600"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46CA1" w:rsidRPr="00316535" w:rsidRDefault="00546CA1" w:rsidP="00C54B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53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46CA1" w:rsidRPr="00316535" w:rsidRDefault="00546CA1" w:rsidP="00C54B78">
            <w:pPr>
              <w:pStyle w:val="Nagwek4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W y m a g a n i a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46CA1" w:rsidRPr="00316535" w:rsidRDefault="00546CA1" w:rsidP="00C54B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535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46CA1" w:rsidRPr="00316535" w:rsidRDefault="00546CA1" w:rsidP="00C54B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535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:rsidR="00546CA1" w:rsidRPr="00CC3734" w:rsidRDefault="00546CA1" w:rsidP="00C54B78">
            <w:pPr>
              <w:pStyle w:val="Nagwek5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3734">
              <w:rPr>
                <w:rFonts w:ascii="Arial" w:hAnsi="Arial" w:cs="Arial"/>
                <w:b/>
                <w:sz w:val="22"/>
                <w:szCs w:val="22"/>
              </w:rPr>
              <w:t>I. Dla wynajmowania miejsc na ustawienie namiotów i przyczep samochodowych.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Punkt poboru wody do picia¹ i potrzeb gospodarczych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Miejsce wylewania nieczystości płynnych odpowiednio zabezpieczone i oznakowane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Pojemnik na śmieci i odpady stałe, regularnie opróżniany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Ustęp utrzymywany w czystości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:rsidR="00546CA1" w:rsidRPr="00124E77" w:rsidRDefault="00546CA1" w:rsidP="00C54B78">
            <w:pPr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4E77">
              <w:rPr>
                <w:rFonts w:ascii="Arial" w:hAnsi="Arial" w:cs="Arial"/>
                <w:b/>
                <w:i/>
                <w:sz w:val="22"/>
                <w:szCs w:val="22"/>
              </w:rPr>
              <w:t>II. Dla wynajmowania miejsc w namiotach, przyczepach mieszkalnych, domkach turystycznych i obiektach prowizorycznych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Stanowiska dla namiotów i przyczep mieszkalnych oraz dojścia do stanowisk utwardzone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Oświetlenie dojść do stanowisk i obiektów higieniczno-sanitarnych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Półka lub stelaż na rzeczy osobiste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Oddzielne łóżka lub łóżka polowe dla każdego korzystającego z namiotu, w odległości nie mniejszej niż 30 cm między łóżkami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RPr="00316535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:rsidR="00546CA1" w:rsidRPr="00124E77" w:rsidRDefault="00546CA1" w:rsidP="00C54B78">
            <w:pPr>
              <w:pStyle w:val="Nagwek6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24E77">
              <w:rPr>
                <w:rFonts w:ascii="Arial" w:hAnsi="Arial" w:cs="Arial"/>
                <w:b/>
                <w:sz w:val="22"/>
                <w:szCs w:val="22"/>
              </w:rPr>
              <w:t>III. Dla wynajmowania miejsc i świadczenia usług w budynkach stałych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Ogrzewanie – w całym obiekcie w miesiącach X-IV, temperatura min. 18°C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Instalacja sanitarna: zimna woda przez całą dobę i dostęp do ciepłej wody²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 xml:space="preserve">Maksymalna liczba osób przypadających na jeden </w:t>
            </w:r>
            <w:proofErr w:type="spellStart"/>
            <w:r w:rsidRPr="00316535">
              <w:rPr>
                <w:rFonts w:ascii="Arial" w:hAnsi="Arial" w:cs="Arial"/>
                <w:sz w:val="22"/>
                <w:szCs w:val="22"/>
              </w:rPr>
              <w:t>w.h.s</w:t>
            </w:r>
            <w:proofErr w:type="spellEnd"/>
            <w:r w:rsidRPr="00316535">
              <w:rPr>
                <w:rFonts w:ascii="Arial" w:hAnsi="Arial" w:cs="Arial"/>
                <w:sz w:val="22"/>
                <w:szCs w:val="22"/>
              </w:rPr>
              <w:t>. (łazienka) - 15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 xml:space="preserve">Wyposażenie podstawowe </w:t>
            </w:r>
            <w:proofErr w:type="spellStart"/>
            <w:r w:rsidRPr="00316535">
              <w:rPr>
                <w:rFonts w:ascii="Arial" w:hAnsi="Arial" w:cs="Arial"/>
                <w:sz w:val="22"/>
                <w:szCs w:val="22"/>
              </w:rPr>
              <w:t>w.h.s</w:t>
            </w:r>
            <w:proofErr w:type="spellEnd"/>
            <w:r w:rsidRPr="00316535">
              <w:rPr>
                <w:rFonts w:ascii="Arial" w:hAnsi="Arial" w:cs="Arial"/>
                <w:sz w:val="22"/>
                <w:szCs w:val="22"/>
              </w:rPr>
              <w:t>.:</w:t>
            </w:r>
          </w:p>
          <w:p w:rsidR="00546CA1" w:rsidRPr="00316535" w:rsidRDefault="00546CA1" w:rsidP="00546CA1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natrysk lub wanna,</w:t>
            </w:r>
          </w:p>
          <w:p w:rsidR="00546CA1" w:rsidRPr="00316535" w:rsidRDefault="00546CA1" w:rsidP="00546CA1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umywalka z blatem lub półką i wieszakiem na ręcznik,</w:t>
            </w:r>
          </w:p>
          <w:p w:rsidR="00546CA1" w:rsidRPr="00316535" w:rsidRDefault="00546CA1" w:rsidP="00546CA1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WC,</w:t>
            </w:r>
          </w:p>
          <w:p w:rsidR="00546CA1" w:rsidRPr="00316535" w:rsidRDefault="00546CA1" w:rsidP="00546CA1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lustro z górnym lub bocznym oświetleniem,</w:t>
            </w:r>
          </w:p>
          <w:p w:rsidR="00546CA1" w:rsidRPr="00316535" w:rsidRDefault="00546CA1" w:rsidP="00546CA1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uniwersalne gniazdko elektryczne z osłoną</w:t>
            </w:r>
          </w:p>
          <w:p w:rsidR="00546CA1" w:rsidRPr="00316535" w:rsidRDefault="00546CA1" w:rsidP="00546CA1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pojemnik na śmieci (niepalny lub trudno zapalny),</w:t>
            </w:r>
          </w:p>
          <w:p w:rsidR="00546CA1" w:rsidRPr="00316535" w:rsidRDefault="00546CA1" w:rsidP="00546CA1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dozownik do płynnego mydła i ręczniki papierowe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:rsidR="00546CA1" w:rsidRPr="00124E77" w:rsidRDefault="00546CA1" w:rsidP="00C54B78">
            <w:pPr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4E77">
              <w:rPr>
                <w:rFonts w:ascii="Arial" w:hAnsi="Arial" w:cs="Arial"/>
                <w:b/>
                <w:i/>
                <w:sz w:val="22"/>
                <w:szCs w:val="22"/>
              </w:rPr>
              <w:t>IV. Dla wynajmowania miejsc noclegow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ych w pomieszczeniach wspólnych</w:t>
            </w:r>
            <w:r w:rsidRPr="00124E7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(salach)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 xml:space="preserve">Powierzchnia </w:t>
            </w:r>
            <w:proofErr w:type="spellStart"/>
            <w:r w:rsidRPr="00316535">
              <w:rPr>
                <w:rFonts w:ascii="Arial" w:hAnsi="Arial" w:cs="Arial"/>
                <w:sz w:val="22"/>
                <w:szCs w:val="22"/>
              </w:rPr>
              <w:t>sal</w:t>
            </w:r>
            <w:proofErr w:type="spellEnd"/>
            <w:r w:rsidRPr="00316535">
              <w:rPr>
                <w:rFonts w:ascii="Arial" w:hAnsi="Arial" w:cs="Arial"/>
                <w:sz w:val="22"/>
                <w:szCs w:val="22"/>
              </w:rPr>
              <w:t xml:space="preserve"> nie mniejsza niż 2,5 m² - na jedną osobę (przy łóżkach piętrowych 1,5 m²)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 xml:space="preserve">Wyposażenie </w:t>
            </w:r>
            <w:proofErr w:type="spellStart"/>
            <w:r w:rsidRPr="00316535">
              <w:rPr>
                <w:rFonts w:ascii="Arial" w:hAnsi="Arial" w:cs="Arial"/>
                <w:sz w:val="22"/>
                <w:szCs w:val="22"/>
              </w:rPr>
              <w:t>sal</w:t>
            </w:r>
            <w:proofErr w:type="spellEnd"/>
            <w:r w:rsidRPr="00316535">
              <w:rPr>
                <w:rFonts w:ascii="Arial" w:hAnsi="Arial" w:cs="Arial"/>
                <w:sz w:val="22"/>
                <w:szCs w:val="22"/>
              </w:rPr>
              <w:t xml:space="preserve"> sypialnych:</w:t>
            </w:r>
          </w:p>
          <w:p w:rsidR="00546CA1" w:rsidRPr="00316535" w:rsidRDefault="00546CA1" w:rsidP="00546CA1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łóżka jednoosobowe o wymiarach min. 80x190 cm,</w:t>
            </w:r>
          </w:p>
          <w:p w:rsidR="00546CA1" w:rsidRPr="00316535" w:rsidRDefault="00546CA1" w:rsidP="00546CA1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oddzielne zamykane szafki dla każdej osoby,</w:t>
            </w:r>
          </w:p>
          <w:p w:rsidR="00546CA1" w:rsidRPr="00316535" w:rsidRDefault="00546CA1" w:rsidP="00546CA1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stół,</w:t>
            </w:r>
          </w:p>
          <w:p w:rsidR="00546CA1" w:rsidRPr="00316535" w:rsidRDefault="00546CA1" w:rsidP="00546CA1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krzesła lub taborety (1 na osobę) lub ławy,</w:t>
            </w:r>
          </w:p>
          <w:p w:rsidR="00546CA1" w:rsidRPr="00316535" w:rsidRDefault="00546CA1" w:rsidP="00546CA1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wieszaki na odzież wierzchnią,</w:t>
            </w:r>
          </w:p>
          <w:p w:rsidR="00546CA1" w:rsidRPr="00316535" w:rsidRDefault="00546CA1" w:rsidP="00546CA1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lustro,</w:t>
            </w:r>
          </w:p>
          <w:p w:rsidR="00546CA1" w:rsidRPr="00316535" w:rsidRDefault="00546CA1" w:rsidP="00546CA1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oświetlenie ogólne.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 xml:space="preserve">Dostęp do </w:t>
            </w:r>
            <w:proofErr w:type="spellStart"/>
            <w:r w:rsidRPr="00316535">
              <w:rPr>
                <w:rFonts w:ascii="Arial" w:hAnsi="Arial" w:cs="Arial"/>
                <w:sz w:val="22"/>
                <w:szCs w:val="22"/>
              </w:rPr>
              <w:t>w.h.s</w:t>
            </w:r>
            <w:proofErr w:type="spellEnd"/>
            <w:r w:rsidRPr="00316535">
              <w:rPr>
                <w:rFonts w:ascii="Arial" w:hAnsi="Arial" w:cs="Arial"/>
                <w:sz w:val="22"/>
                <w:szCs w:val="22"/>
              </w:rPr>
              <w:t>. jak w Lp. 12 i 13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:rsidR="00546CA1" w:rsidRPr="00124E77" w:rsidRDefault="00546CA1" w:rsidP="00C54B78">
            <w:pPr>
              <w:pStyle w:val="Nagwek5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24E77">
              <w:rPr>
                <w:rFonts w:ascii="Arial" w:hAnsi="Arial" w:cs="Arial"/>
                <w:b/>
                <w:sz w:val="22"/>
                <w:szCs w:val="22"/>
              </w:rPr>
              <w:t>V. Dla wynajmowania samodzielnych pokoi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Powierzchnia mieszkalna w m²:</w:t>
            </w:r>
          </w:p>
          <w:p w:rsidR="00546CA1" w:rsidRPr="00316535" w:rsidRDefault="00546CA1" w:rsidP="00546CA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pokój 1-, 2- osobowy – 6 m²</w:t>
            </w:r>
          </w:p>
          <w:p w:rsidR="00546CA1" w:rsidRPr="00316535" w:rsidRDefault="00546CA1" w:rsidP="00546CA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pokój większy niż 2 os. – dodatkowo 2 m² na każdą następną osobę³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18.</w:t>
            </w:r>
          </w:p>
          <w:p w:rsidR="00546CA1" w:rsidRPr="00316535" w:rsidRDefault="00546CA1" w:rsidP="00C5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CA1" w:rsidRPr="00316535" w:rsidRDefault="00546CA1" w:rsidP="00C5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CA1" w:rsidRPr="00316535" w:rsidRDefault="00546CA1" w:rsidP="00C5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CA1" w:rsidRPr="00316535" w:rsidRDefault="00546CA1" w:rsidP="00C5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CA1" w:rsidRPr="00316535" w:rsidRDefault="00546CA1" w:rsidP="00C5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CA1" w:rsidRPr="00316535" w:rsidRDefault="00546CA1" w:rsidP="00C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Zestaw wyposażenia meblowego:</w:t>
            </w:r>
          </w:p>
          <w:p w:rsidR="00546CA1" w:rsidRPr="00316535" w:rsidRDefault="00546CA1" w:rsidP="00546CA1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łóżka jednoosobowe o wymiarach min. 80x190 cm lub łóżka dwuosobowe o wymiarach min. 120x190 cm,</w:t>
            </w:r>
          </w:p>
          <w:p w:rsidR="00546CA1" w:rsidRPr="00316535" w:rsidRDefault="00546CA1" w:rsidP="00546CA1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nocny stolik lub półka przy każdym łóżku,</w:t>
            </w:r>
          </w:p>
          <w:p w:rsidR="00546CA1" w:rsidRPr="00316535" w:rsidRDefault="00546CA1" w:rsidP="00546CA1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stół lub stolik,</w:t>
            </w:r>
          </w:p>
          <w:p w:rsidR="00546CA1" w:rsidRPr="00316535" w:rsidRDefault="00546CA1" w:rsidP="00546CA1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krzesło lub taboret (1 na osobę, lecz nie mniej niż 2 na pokój) lub ława,</w:t>
            </w:r>
          </w:p>
          <w:p w:rsidR="00546CA1" w:rsidRPr="00316535" w:rsidRDefault="00546CA1" w:rsidP="00546CA1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wieszak na odzież oraz półka lub stelaż na rzeczy osobiste</w:t>
            </w:r>
          </w:p>
          <w:p w:rsidR="00546CA1" w:rsidRPr="00316535" w:rsidRDefault="00546CA1" w:rsidP="00C54B7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 xml:space="preserve">    19.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Pościel dla jednej osoby:</w:t>
            </w:r>
          </w:p>
          <w:p w:rsidR="00546CA1" w:rsidRPr="00316535" w:rsidRDefault="00546CA1" w:rsidP="00546CA1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kołdra lub dwa koce,</w:t>
            </w:r>
          </w:p>
          <w:p w:rsidR="00546CA1" w:rsidRPr="00316535" w:rsidRDefault="00546CA1" w:rsidP="00546CA1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poduszka,</w:t>
            </w:r>
          </w:p>
          <w:p w:rsidR="00546CA1" w:rsidRPr="00316535" w:rsidRDefault="00546CA1" w:rsidP="00546CA1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poszwa,</w:t>
            </w:r>
          </w:p>
          <w:p w:rsidR="00546CA1" w:rsidRPr="00316535" w:rsidRDefault="00546CA1" w:rsidP="00546CA1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poszewka na poduszkę,</w:t>
            </w:r>
          </w:p>
          <w:p w:rsidR="00546CA1" w:rsidRPr="00316535" w:rsidRDefault="00546CA1" w:rsidP="00546CA1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prześcieradło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Oświetlenie – min. jeden punkt świetlny o mocy 60W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  <w:trHeight w:val="340"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Zasłony okienne zaciemniające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 xml:space="preserve">Dostęp do </w:t>
            </w:r>
            <w:proofErr w:type="spellStart"/>
            <w:r w:rsidRPr="00316535">
              <w:rPr>
                <w:rFonts w:ascii="Arial" w:hAnsi="Arial" w:cs="Arial"/>
                <w:sz w:val="22"/>
                <w:szCs w:val="22"/>
              </w:rPr>
              <w:t>w.h.s</w:t>
            </w:r>
            <w:proofErr w:type="spellEnd"/>
            <w:r w:rsidRPr="00316535">
              <w:rPr>
                <w:rFonts w:ascii="Arial" w:hAnsi="Arial" w:cs="Arial"/>
                <w:sz w:val="22"/>
                <w:szCs w:val="22"/>
              </w:rPr>
              <w:t>. jak w Lp. 12 i 13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A1" w:rsidTr="00C54B78">
        <w:trPr>
          <w:cantSplit/>
        </w:trPr>
        <w:tc>
          <w:tcPr>
            <w:tcW w:w="850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6803" w:type="dxa"/>
            <w:shd w:val="clear" w:color="auto" w:fill="auto"/>
          </w:tcPr>
          <w:p w:rsidR="00546CA1" w:rsidRPr="00316535" w:rsidRDefault="00546CA1" w:rsidP="00C54B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535">
              <w:rPr>
                <w:rFonts w:ascii="Arial" w:hAnsi="Arial" w:cs="Arial"/>
                <w:sz w:val="22"/>
                <w:szCs w:val="22"/>
              </w:rPr>
              <w:t>Kosz na śmieci niepalny lub trudno zapalny</w:t>
            </w:r>
          </w:p>
        </w:tc>
        <w:tc>
          <w:tcPr>
            <w:tcW w:w="851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546CA1" w:rsidRPr="00316535" w:rsidRDefault="00546CA1" w:rsidP="00C54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6CA1" w:rsidRPr="00316535" w:rsidRDefault="00546CA1" w:rsidP="00546CA1">
      <w:pPr>
        <w:jc w:val="both"/>
        <w:rPr>
          <w:rFonts w:ascii="Arial" w:hAnsi="Arial" w:cs="Arial"/>
          <w:sz w:val="22"/>
          <w:szCs w:val="22"/>
        </w:rPr>
      </w:pPr>
    </w:p>
    <w:p w:rsidR="00546CA1" w:rsidRPr="00316535" w:rsidRDefault="00546CA1" w:rsidP="00546CA1">
      <w:pPr>
        <w:jc w:val="both"/>
        <w:rPr>
          <w:rFonts w:ascii="Arial" w:hAnsi="Arial" w:cs="Arial"/>
          <w:sz w:val="22"/>
          <w:szCs w:val="22"/>
          <w:u w:val="single"/>
        </w:rPr>
      </w:pPr>
      <w:r w:rsidRPr="00316535">
        <w:rPr>
          <w:rFonts w:ascii="Arial" w:hAnsi="Arial" w:cs="Arial"/>
          <w:sz w:val="22"/>
          <w:szCs w:val="22"/>
          <w:u w:val="single"/>
        </w:rPr>
        <w:t>Objaśnienia odnośników i skrótów:</w:t>
      </w:r>
    </w:p>
    <w:p w:rsidR="00546CA1" w:rsidRPr="00316535" w:rsidRDefault="00546CA1" w:rsidP="00546CA1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316535">
        <w:rPr>
          <w:rFonts w:ascii="Arial" w:hAnsi="Arial" w:cs="Arial"/>
          <w:sz w:val="22"/>
          <w:szCs w:val="22"/>
        </w:rPr>
        <w:t xml:space="preserve">1 – </w:t>
      </w:r>
      <w:r w:rsidRPr="00316535">
        <w:rPr>
          <w:rFonts w:ascii="Arial" w:hAnsi="Arial" w:cs="Arial"/>
          <w:sz w:val="22"/>
          <w:szCs w:val="22"/>
        </w:rPr>
        <w:tab/>
        <w:t>dopuszcza się miejsca biwakowania przy szlakach wodnych bez punktu poboru wody do picia</w:t>
      </w:r>
    </w:p>
    <w:p w:rsidR="00546CA1" w:rsidRPr="00316535" w:rsidRDefault="00546CA1" w:rsidP="00546CA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316535">
        <w:rPr>
          <w:rFonts w:ascii="Arial" w:hAnsi="Arial" w:cs="Arial"/>
          <w:sz w:val="22"/>
          <w:szCs w:val="22"/>
        </w:rPr>
        <w:t>2 –</w:t>
      </w:r>
      <w:r w:rsidRPr="00316535">
        <w:rPr>
          <w:rFonts w:ascii="Arial" w:hAnsi="Arial" w:cs="Arial"/>
          <w:sz w:val="22"/>
          <w:szCs w:val="22"/>
        </w:rPr>
        <w:tab/>
        <w:t xml:space="preserve"> minimum dwie godziny rano i dwie godziny wieczorem o ustalonych porach</w:t>
      </w:r>
    </w:p>
    <w:p w:rsidR="00546CA1" w:rsidRPr="00316535" w:rsidRDefault="00546CA1" w:rsidP="00546CA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316535">
        <w:rPr>
          <w:rFonts w:ascii="Arial" w:hAnsi="Arial" w:cs="Arial"/>
          <w:sz w:val="22"/>
          <w:szCs w:val="22"/>
        </w:rPr>
        <w:t xml:space="preserve">3 – </w:t>
      </w:r>
      <w:r w:rsidRPr="00316535">
        <w:rPr>
          <w:rFonts w:ascii="Arial" w:hAnsi="Arial" w:cs="Arial"/>
          <w:sz w:val="22"/>
          <w:szCs w:val="22"/>
        </w:rPr>
        <w:tab/>
        <w:t>w pomieszczeniach o wysokości co najmniej 2,5 m. dopuszcza się łóżka piętrowe – powierzchnia pokoju może zostać zmniejszona o 20%</w:t>
      </w:r>
    </w:p>
    <w:p w:rsidR="00546CA1" w:rsidRPr="00316535" w:rsidRDefault="00546CA1" w:rsidP="00546CA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46CA1" w:rsidRPr="00316535" w:rsidRDefault="00546CA1" w:rsidP="00546CA1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spellStart"/>
      <w:r w:rsidRPr="00316535">
        <w:rPr>
          <w:rFonts w:ascii="Arial" w:hAnsi="Arial" w:cs="Arial"/>
          <w:sz w:val="22"/>
          <w:szCs w:val="22"/>
        </w:rPr>
        <w:t>w.h.s</w:t>
      </w:r>
      <w:proofErr w:type="spellEnd"/>
      <w:r w:rsidRPr="00316535">
        <w:rPr>
          <w:rFonts w:ascii="Arial" w:hAnsi="Arial" w:cs="Arial"/>
          <w:sz w:val="22"/>
          <w:szCs w:val="22"/>
        </w:rPr>
        <w:t>. – węzeł higieniczno-sanitarny</w:t>
      </w:r>
    </w:p>
    <w:p w:rsidR="00546CA1" w:rsidRPr="00316535" w:rsidRDefault="00546CA1" w:rsidP="00546CA1">
      <w:pPr>
        <w:jc w:val="both"/>
        <w:rPr>
          <w:rFonts w:ascii="Arial" w:hAnsi="Arial" w:cs="Arial"/>
          <w:sz w:val="22"/>
          <w:szCs w:val="22"/>
        </w:rPr>
      </w:pPr>
    </w:p>
    <w:p w:rsidR="00264225" w:rsidRDefault="00264225"/>
    <w:sectPr w:rsidR="0026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20D0019A"/>
    <w:multiLevelType w:val="hybridMultilevel"/>
    <w:tmpl w:val="9354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264225"/>
    <w:rsid w:val="00546CA1"/>
    <w:rsid w:val="007A0D08"/>
    <w:rsid w:val="00A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8A866-CDA6-4580-8215-12EACF49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C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C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46CA1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46CA1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546CA1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46CA1"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546CA1"/>
    <w:pPr>
      <w:keepNext/>
      <w:numPr>
        <w:ilvl w:val="5"/>
        <w:numId w:val="1"/>
      </w:numPr>
      <w:jc w:val="both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6C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46CA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46C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6CA1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46CA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46CA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6C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46C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6DAB1A77</Template>
  <TotalTime>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Truszczyńska</dc:creator>
  <cp:keywords/>
  <dc:description/>
  <cp:lastModifiedBy>Monika Truszczyńska</cp:lastModifiedBy>
  <cp:revision>1</cp:revision>
  <cp:lastPrinted>2020-06-24T09:29:00Z</cp:lastPrinted>
  <dcterms:created xsi:type="dcterms:W3CDTF">2020-06-24T08:49:00Z</dcterms:created>
  <dcterms:modified xsi:type="dcterms:W3CDTF">2020-06-24T09:30:00Z</dcterms:modified>
</cp:coreProperties>
</file>